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val="0"/>
          <w:sz w:val="36"/>
          <w:szCs w:val="36"/>
          <w:lang w:val="en-US" w:eastAsia="zh-CN"/>
        </w:rPr>
      </w:pPr>
      <w:bookmarkStart w:id="0" w:name="_GoBack"/>
      <w:r>
        <w:rPr>
          <w:rFonts w:hint="eastAsia" w:asciiTheme="majorEastAsia" w:hAnsiTheme="majorEastAsia" w:eastAsiaTheme="majorEastAsia" w:cstheme="majorEastAsia"/>
          <w:b/>
          <w:bCs w:val="0"/>
          <w:sz w:val="36"/>
          <w:szCs w:val="36"/>
          <w:lang w:val="en-US" w:eastAsia="zh-CN"/>
        </w:rPr>
        <w:t>中国证券金融公司党委深入学习贯彻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val="0"/>
          <w:sz w:val="36"/>
          <w:szCs w:val="36"/>
          <w:lang w:val="en-US" w:eastAsia="zh-CN"/>
        </w:rPr>
      </w:pPr>
      <w:r>
        <w:rPr>
          <w:rFonts w:hint="eastAsia" w:asciiTheme="majorEastAsia" w:hAnsiTheme="majorEastAsia" w:eastAsiaTheme="majorEastAsia" w:cstheme="majorEastAsia"/>
          <w:b/>
          <w:bCs w:val="0"/>
          <w:sz w:val="36"/>
          <w:szCs w:val="36"/>
          <w:lang w:val="en-US" w:eastAsia="zh-CN"/>
        </w:rPr>
        <w:t>党的二十大精神</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宋体" w:eastAsia="仿宋_GB2312" w:cs="仿宋"/>
          <w:bCs/>
          <w:sz w:val="32"/>
          <w:szCs w:val="32"/>
          <w:lang w:val="en-US" w:eastAsia="zh-CN"/>
        </w:rPr>
        <w:t>10月26日，中国证券金融公司召开党委（扩大）会议，传达学习党的二十大精神</w:t>
      </w:r>
      <w:r>
        <w:rPr>
          <w:rFonts w:hint="eastAsia" w:ascii="仿宋_GB2312" w:hAnsi="仿宋_GB2312" w:eastAsia="仿宋_GB2312" w:cs="仿宋_GB2312"/>
          <w:color w:val="auto"/>
          <w:kern w:val="2"/>
          <w:sz w:val="32"/>
          <w:szCs w:val="32"/>
          <w:highlight w:val="none"/>
          <w:lang w:val="en-US" w:eastAsia="zh-CN" w:bidi="ar-SA"/>
        </w:rPr>
        <w:t>。公司党委书记、董事长陈飞主持会议，党委班子成员出席会议，公司全体中层干部列席会议。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会议传达学习了党的二十大报告、十九届中央纪律检查委员会工作报告、大会关于《中国共产党章程（修正案）》决议的主要内容，认真学习领会了习近平总书记在党的二十大闭幕会、二十届中共中央政治局常委同中外记者见面会以及参加党的二十大广西代表团讨论时发表的重要讲话精神，深入学习了证监会党委传达学习党的二十大精神、研究部署全系统学习贯彻工作的会议精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公司党委深刻认识到，党的二十大报告举旗定向、内涵丰富、催人奋进，是高举中国特色社会主义伟大旗帜，谱写新时代中国特色社会主义新篇章的政治宣言和行动纲领，是党团结带领全国人民全面建设社会主义现代化国家、全面推进中华民族伟大复兴的政治宣言和行动纲领。过去五年和新时代以来十年的伟大变革，根本在于党确立习近平同志党中央的核心、全党的核心地位，确立习近平新时代中国特色社会主义思想的指导地位。党的二十大必将极大激发全国人民奋进新征程建功新时代，必将进一步凝聚中华儿女实现中华民族伟大复兴团结奋斗的磅礴力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公司党委深刻认识到，大会通过的十九届中央纪律检查委员会工作报告，宣示了坚定不移推进全面从严治党和坚决打赢反腐败斗争攻坚战持久战的坚强决心。大会通过的《中国共产党章程（修正案）》，充分体现了马克思主义基本原理同中国具体实际相结合、同中华优秀文化相结合的最新成果，更加充分反映以习近平同志为核心的党中央推进党的理论创新、实践创新、制度创新成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公司党委强调，</w:t>
      </w:r>
      <w:r>
        <w:rPr>
          <w:rFonts w:hint="eastAsia" w:ascii="仿宋_GB2312" w:hAnsi="仿宋_GB2312" w:eastAsia="仿宋_GB2312" w:cs="仿宋_GB2312"/>
          <w:b w:val="0"/>
          <w:bCs w:val="0"/>
          <w:color w:val="auto"/>
          <w:kern w:val="2"/>
          <w:sz w:val="32"/>
          <w:szCs w:val="32"/>
          <w:highlight w:val="none"/>
          <w:lang w:val="en-US" w:eastAsia="zh-CN" w:bidi="ar-SA"/>
        </w:rPr>
        <w:t>学习宣传贯彻党的二十大精神是当前和今后一段时期最重要的政治任务，要根据党中央和证监会党委有关工作部署抓紧抓实各项安排。</w:t>
      </w:r>
      <w:r>
        <w:rPr>
          <w:rFonts w:hint="eastAsia" w:ascii="仿宋_GB2312" w:hAnsi="仿宋_GB2312" w:eastAsia="仿宋_GB2312" w:cs="仿宋_GB2312"/>
          <w:b/>
          <w:bCs/>
          <w:color w:val="auto"/>
          <w:kern w:val="2"/>
          <w:sz w:val="32"/>
          <w:szCs w:val="32"/>
          <w:highlight w:val="none"/>
          <w:lang w:val="en-US" w:eastAsia="zh-CN" w:bidi="ar-SA"/>
        </w:rPr>
        <w:t>一是要全面深入学习。</w:t>
      </w:r>
      <w:r>
        <w:rPr>
          <w:rFonts w:hint="eastAsia" w:ascii="仿宋_GB2312" w:hAnsi="仿宋_GB2312" w:eastAsia="仿宋_GB2312" w:cs="仿宋_GB2312"/>
          <w:b w:val="0"/>
          <w:bCs w:val="0"/>
          <w:color w:val="auto"/>
          <w:kern w:val="2"/>
          <w:sz w:val="32"/>
          <w:szCs w:val="32"/>
          <w:highlight w:val="none"/>
          <w:lang w:val="en-US" w:eastAsia="zh-CN" w:bidi="ar-SA"/>
        </w:rPr>
        <w:t>要读原文、悟原理，原原本本学习报告，对是什么、干什么、怎么干了然于胸。学习不能仅停留在记住一些概念和提法，要紧密联系历史性成就、历史性变革，联系极不寻常、极不平凡的历程，联系生动的伟大实践，联系国际环境深刻变化悟深悟透大会报告，同学习习近平总书记大会系列重要讲话精神结合起来，全面完整学习党的二十大精神。党员领导干部要发挥学习表率作用，示范带动广大党员迅速掀起学习贯彻党的二十大精神热潮。</w:t>
      </w:r>
      <w:r>
        <w:rPr>
          <w:rFonts w:hint="eastAsia" w:ascii="仿宋_GB2312" w:hAnsi="仿宋_GB2312" w:eastAsia="仿宋_GB2312" w:cs="仿宋_GB2312"/>
          <w:b/>
          <w:bCs/>
          <w:color w:val="auto"/>
          <w:kern w:val="2"/>
          <w:sz w:val="32"/>
          <w:szCs w:val="32"/>
          <w:highlight w:val="none"/>
          <w:lang w:val="en-US" w:eastAsia="zh-CN" w:bidi="ar-SA"/>
        </w:rPr>
        <w:t>二是要全面领会把握。</w:t>
      </w:r>
      <w:r>
        <w:rPr>
          <w:rFonts w:hint="eastAsia" w:ascii="仿宋_GB2312" w:hAnsi="仿宋_GB2312" w:eastAsia="仿宋_GB2312" w:cs="仿宋_GB2312"/>
          <w:b w:val="0"/>
          <w:bCs w:val="0"/>
          <w:color w:val="auto"/>
          <w:kern w:val="2"/>
          <w:sz w:val="32"/>
          <w:szCs w:val="32"/>
          <w:highlight w:val="none"/>
          <w:lang w:val="en-US" w:eastAsia="zh-CN" w:bidi="ar-SA"/>
        </w:rPr>
        <w:t>要全面把握习近平新时代中国特色社会主义思想的精神实质，全面把握新时代十年伟大变革的重大意义，全面把握中国式现代化理论内涵，全面把握党的二十大作出的战略部署。要</w:t>
      </w:r>
      <w:r>
        <w:rPr>
          <w:rFonts w:hint="eastAsia" w:ascii="仿宋_GB2312" w:hAnsi="仿宋_GB2312" w:eastAsia="仿宋_GB2312" w:cs="仿宋_GB2312"/>
          <w:color w:val="auto"/>
          <w:kern w:val="2"/>
          <w:sz w:val="32"/>
          <w:szCs w:val="32"/>
          <w:highlight w:val="none"/>
          <w:lang w:val="en-US" w:eastAsia="zh-CN" w:bidi="ar-SA"/>
        </w:rPr>
        <w:t>深刻领悟“两个确立”的决定性意义，牢记“国之大者”，增强“四个意识”，坚定“四个自信”，做到“两个维护”，</w:t>
      </w:r>
      <w:r>
        <w:rPr>
          <w:rFonts w:hint="eastAsia" w:ascii="仿宋_GB2312" w:hAnsi="仿宋_GB2312" w:eastAsia="仿宋_GB2312" w:cs="仿宋_GB2312"/>
          <w:b w:val="0"/>
          <w:bCs w:val="0"/>
          <w:color w:val="auto"/>
          <w:kern w:val="2"/>
          <w:sz w:val="32"/>
          <w:szCs w:val="32"/>
          <w:highlight w:val="none"/>
          <w:lang w:val="en-US" w:eastAsia="zh-CN" w:bidi="ar-SA"/>
        </w:rPr>
        <w:t>增强贯彻落实的自觉性和坚定性。</w:t>
      </w:r>
      <w:r>
        <w:rPr>
          <w:rFonts w:hint="eastAsia" w:ascii="仿宋_GB2312" w:hAnsi="仿宋_GB2312" w:eastAsia="仿宋_GB2312" w:cs="仿宋_GB2312"/>
          <w:b/>
          <w:bCs/>
          <w:color w:val="auto"/>
          <w:kern w:val="2"/>
          <w:sz w:val="32"/>
          <w:szCs w:val="32"/>
          <w:highlight w:val="none"/>
          <w:lang w:val="en-US" w:eastAsia="zh-CN" w:bidi="ar-SA"/>
        </w:rPr>
        <w:t>三是要全面贯彻落实。</w:t>
      </w:r>
      <w:r>
        <w:rPr>
          <w:rFonts w:hint="eastAsia" w:ascii="仿宋_GB2312" w:hAnsi="仿宋_GB2312" w:eastAsia="仿宋_GB2312" w:cs="仿宋_GB2312"/>
          <w:b w:val="0"/>
          <w:bCs w:val="0"/>
          <w:color w:val="auto"/>
          <w:kern w:val="2"/>
          <w:sz w:val="32"/>
          <w:szCs w:val="32"/>
          <w:highlight w:val="none"/>
          <w:lang w:val="en-US" w:eastAsia="zh-CN" w:bidi="ar-SA"/>
        </w:rPr>
        <w:t>空谈误国、实干兴邦。要</w:t>
      </w:r>
      <w:r>
        <w:rPr>
          <w:rFonts w:hint="eastAsia" w:ascii="仿宋_GB2312" w:hAnsi="仿宋_GB2312" w:eastAsia="仿宋_GB2312" w:cs="仿宋_GB2312"/>
          <w:color w:val="auto"/>
          <w:kern w:val="2"/>
          <w:sz w:val="32"/>
          <w:szCs w:val="32"/>
          <w:highlight w:val="none"/>
          <w:lang w:val="en-US" w:eastAsia="zh-CN" w:bidi="ar-SA"/>
        </w:rPr>
        <w:t>以昂扬的精神状态、务实的工作作风投入到工作中去，紧</w:t>
      </w:r>
      <w:r>
        <w:rPr>
          <w:rFonts w:hint="eastAsia" w:ascii="仿宋_GB2312" w:hAnsi="仿宋_GB2312" w:eastAsia="仿宋_GB2312" w:cs="仿宋_GB2312"/>
          <w:b w:val="0"/>
          <w:bCs w:val="0"/>
          <w:color w:val="auto"/>
          <w:kern w:val="2"/>
          <w:sz w:val="32"/>
          <w:szCs w:val="32"/>
          <w:highlight w:val="none"/>
          <w:lang w:val="en-US" w:eastAsia="zh-CN" w:bidi="ar-SA"/>
        </w:rPr>
        <w:t>密联系资本市场改革发展实践和公司主营主业面临的机遇挑战深入思考，以创新理论引领实践创新，坚持发扬斗争精神，扎扎实实办好自己的事。要持续推动转融通业务市场化改革，不断强化融资类业务统计监测职能，坚持助力民营企业债券融资，积极服务实体经济发展，把党中央提出的战略部署转化为公司的具体工作任务，为促进资本市场改革发展稳定、健全资本市场功能贡献积极力量。要把贯彻落实党的二十大精神与落实中央巡视整改、证监会党委巡视整改任务结合起来，巩固全面从严治党严的氛围，以“永远吹冲锋号”的精神不断强化正风肃纪，持续营造风清气正的政治生态。</w:t>
      </w:r>
    </w:p>
    <w:p>
      <w:pPr>
        <w:pStyle w:val="2"/>
        <w:keepNext w:val="0"/>
        <w:keepLines w:val="0"/>
        <w:pageBreakBefore w:val="0"/>
        <w:widowControl w:val="0"/>
        <w:kinsoku/>
        <w:wordWrap/>
        <w:overflowPunct/>
        <w:topLinePunct w:val="0"/>
        <w:autoSpaceDE/>
        <w:autoSpaceDN/>
        <w:bidi w:val="0"/>
        <w:adjustRightInd/>
        <w:snapToGrid/>
        <w:spacing w:line="540" w:lineRule="exact"/>
        <w:ind w:firstLine="642"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spacing w:line="560" w:lineRule="exact"/>
        <w:jc w:val="left"/>
        <w:textAlignment w:val="auto"/>
      </w:pPr>
    </w:p>
    <w:sectPr>
      <w:footerReference r:id="rId3" w:type="default"/>
      <w:pgSz w:w="11906" w:h="16838"/>
      <w:pgMar w:top="1440" w:right="1746" w:bottom="1440" w:left="17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4"/>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FF63AE"/>
    <w:rsid w:val="00224DFC"/>
    <w:rsid w:val="00384C63"/>
    <w:rsid w:val="006D14B7"/>
    <w:rsid w:val="007C2837"/>
    <w:rsid w:val="009606DF"/>
    <w:rsid w:val="00A329CB"/>
    <w:rsid w:val="00BB7338"/>
    <w:rsid w:val="00D264DC"/>
    <w:rsid w:val="00D76DB8"/>
    <w:rsid w:val="00D93552"/>
    <w:rsid w:val="00DA3452"/>
    <w:rsid w:val="00E71101"/>
    <w:rsid w:val="00E9441E"/>
    <w:rsid w:val="00F00AF7"/>
    <w:rsid w:val="03FB3953"/>
    <w:rsid w:val="05ABDDDE"/>
    <w:rsid w:val="05CBACB4"/>
    <w:rsid w:val="0776FBDA"/>
    <w:rsid w:val="07BAD58E"/>
    <w:rsid w:val="0A763C9F"/>
    <w:rsid w:val="0D0D6D18"/>
    <w:rsid w:val="0D33FF80"/>
    <w:rsid w:val="0DF8566A"/>
    <w:rsid w:val="0F876678"/>
    <w:rsid w:val="10C61CB9"/>
    <w:rsid w:val="137B08BD"/>
    <w:rsid w:val="177FCC63"/>
    <w:rsid w:val="17F98544"/>
    <w:rsid w:val="17FE974E"/>
    <w:rsid w:val="17FF8EB3"/>
    <w:rsid w:val="1B3343A3"/>
    <w:rsid w:val="1CD95C6C"/>
    <w:rsid w:val="1F5C5F93"/>
    <w:rsid w:val="1F798A8F"/>
    <w:rsid w:val="1F7B5045"/>
    <w:rsid w:val="1FF18835"/>
    <w:rsid w:val="1FF3947A"/>
    <w:rsid w:val="239DBC5D"/>
    <w:rsid w:val="23B03DAD"/>
    <w:rsid w:val="25EFAF5A"/>
    <w:rsid w:val="25FD763B"/>
    <w:rsid w:val="26FF6820"/>
    <w:rsid w:val="27CF17D5"/>
    <w:rsid w:val="2AFF7577"/>
    <w:rsid w:val="2B277334"/>
    <w:rsid w:val="2B5B429D"/>
    <w:rsid w:val="2BC9F619"/>
    <w:rsid w:val="2BEE9199"/>
    <w:rsid w:val="2D7F6002"/>
    <w:rsid w:val="2EC73280"/>
    <w:rsid w:val="2EDB0263"/>
    <w:rsid w:val="2EF74476"/>
    <w:rsid w:val="2F37CC6F"/>
    <w:rsid w:val="2F3F2792"/>
    <w:rsid w:val="2F773957"/>
    <w:rsid w:val="2FAE529C"/>
    <w:rsid w:val="2FDFDD3D"/>
    <w:rsid w:val="2FEC5133"/>
    <w:rsid w:val="2FF6FE87"/>
    <w:rsid w:val="33FF13D4"/>
    <w:rsid w:val="34EE554A"/>
    <w:rsid w:val="354EF997"/>
    <w:rsid w:val="35D9244E"/>
    <w:rsid w:val="369F890C"/>
    <w:rsid w:val="36DB276E"/>
    <w:rsid w:val="36F7EBCA"/>
    <w:rsid w:val="377F8922"/>
    <w:rsid w:val="377FE7E1"/>
    <w:rsid w:val="379B6DC2"/>
    <w:rsid w:val="37B719BF"/>
    <w:rsid w:val="37DBEB73"/>
    <w:rsid w:val="37DF9A04"/>
    <w:rsid w:val="37EFEFA6"/>
    <w:rsid w:val="37F4542F"/>
    <w:rsid w:val="37FF5E99"/>
    <w:rsid w:val="393FD94C"/>
    <w:rsid w:val="39EB8C80"/>
    <w:rsid w:val="3B491F56"/>
    <w:rsid w:val="3BD76F39"/>
    <w:rsid w:val="3BEBC4F0"/>
    <w:rsid w:val="3BEF36F4"/>
    <w:rsid w:val="3BEF9EA2"/>
    <w:rsid w:val="3BFF7D60"/>
    <w:rsid w:val="3BFF7FFA"/>
    <w:rsid w:val="3CFEB470"/>
    <w:rsid w:val="3D739957"/>
    <w:rsid w:val="3DBC8F1C"/>
    <w:rsid w:val="3DCDD27C"/>
    <w:rsid w:val="3DD30D1B"/>
    <w:rsid w:val="3DFD0493"/>
    <w:rsid w:val="3E230805"/>
    <w:rsid w:val="3EBF257F"/>
    <w:rsid w:val="3EEFB940"/>
    <w:rsid w:val="3EF19D67"/>
    <w:rsid w:val="3EFB4916"/>
    <w:rsid w:val="3F335F9C"/>
    <w:rsid w:val="3F459B51"/>
    <w:rsid w:val="3F7B6021"/>
    <w:rsid w:val="3F7D7443"/>
    <w:rsid w:val="3F7F79DF"/>
    <w:rsid w:val="3F7FF490"/>
    <w:rsid w:val="3FBDE7C1"/>
    <w:rsid w:val="3FDF0761"/>
    <w:rsid w:val="3FE71167"/>
    <w:rsid w:val="3FEDC81C"/>
    <w:rsid w:val="3FEF9900"/>
    <w:rsid w:val="3FF6B3CB"/>
    <w:rsid w:val="3FF7B16B"/>
    <w:rsid w:val="3FF82E3D"/>
    <w:rsid w:val="3FFA1CD0"/>
    <w:rsid w:val="3FFBE5E3"/>
    <w:rsid w:val="3FFF0D35"/>
    <w:rsid w:val="3FFF3956"/>
    <w:rsid w:val="4377AC07"/>
    <w:rsid w:val="43B53A40"/>
    <w:rsid w:val="43C7CFCB"/>
    <w:rsid w:val="45A47017"/>
    <w:rsid w:val="467DB312"/>
    <w:rsid w:val="47B62909"/>
    <w:rsid w:val="47B79E8D"/>
    <w:rsid w:val="47C3970B"/>
    <w:rsid w:val="47D6C9B6"/>
    <w:rsid w:val="47DEE827"/>
    <w:rsid w:val="49DFD7F7"/>
    <w:rsid w:val="49FF4664"/>
    <w:rsid w:val="4A6E45E0"/>
    <w:rsid w:val="4BCF4C0F"/>
    <w:rsid w:val="4BD454B9"/>
    <w:rsid w:val="4BEB689F"/>
    <w:rsid w:val="4DB703E5"/>
    <w:rsid w:val="4DF5A2BE"/>
    <w:rsid w:val="4EB97353"/>
    <w:rsid w:val="4EF79CEB"/>
    <w:rsid w:val="4EFB40D4"/>
    <w:rsid w:val="4EFC823F"/>
    <w:rsid w:val="4F5FD2AA"/>
    <w:rsid w:val="4FB9B868"/>
    <w:rsid w:val="4FBDF717"/>
    <w:rsid w:val="4FE14D80"/>
    <w:rsid w:val="4FFF97A9"/>
    <w:rsid w:val="4FFFC7E5"/>
    <w:rsid w:val="52FB37E0"/>
    <w:rsid w:val="55FAB566"/>
    <w:rsid w:val="5737E752"/>
    <w:rsid w:val="57B12DAF"/>
    <w:rsid w:val="57ED0AB8"/>
    <w:rsid w:val="57EF9DBF"/>
    <w:rsid w:val="57F722EE"/>
    <w:rsid w:val="57FD8072"/>
    <w:rsid w:val="58F3F91D"/>
    <w:rsid w:val="58FE088F"/>
    <w:rsid w:val="5BCF66BF"/>
    <w:rsid w:val="5BE706C4"/>
    <w:rsid w:val="5BE79C51"/>
    <w:rsid w:val="5BF67E56"/>
    <w:rsid w:val="5BF9330A"/>
    <w:rsid w:val="5BF95EAB"/>
    <w:rsid w:val="5C2F1AE0"/>
    <w:rsid w:val="5D3FC941"/>
    <w:rsid w:val="5D7932BC"/>
    <w:rsid w:val="5DDB56AA"/>
    <w:rsid w:val="5DF91D7E"/>
    <w:rsid w:val="5DFBF034"/>
    <w:rsid w:val="5EB773C3"/>
    <w:rsid w:val="5EFBDCAE"/>
    <w:rsid w:val="5EFF6D1A"/>
    <w:rsid w:val="5F1D6F80"/>
    <w:rsid w:val="5F67D5A9"/>
    <w:rsid w:val="5F7BCDB4"/>
    <w:rsid w:val="5F9D1440"/>
    <w:rsid w:val="5F9DD973"/>
    <w:rsid w:val="5FAF0183"/>
    <w:rsid w:val="5FB61B8E"/>
    <w:rsid w:val="5FBC3CA1"/>
    <w:rsid w:val="5FD300C7"/>
    <w:rsid w:val="5FF3191E"/>
    <w:rsid w:val="5FFE6885"/>
    <w:rsid w:val="5FFFF980"/>
    <w:rsid w:val="62DA7CE9"/>
    <w:rsid w:val="63FAFD47"/>
    <w:rsid w:val="63FC5DC8"/>
    <w:rsid w:val="653D43D2"/>
    <w:rsid w:val="65E72BF7"/>
    <w:rsid w:val="65EFEB81"/>
    <w:rsid w:val="65FE6F66"/>
    <w:rsid w:val="668F59D1"/>
    <w:rsid w:val="66EE2278"/>
    <w:rsid w:val="66EF13EF"/>
    <w:rsid w:val="676E30A3"/>
    <w:rsid w:val="67EE6182"/>
    <w:rsid w:val="67F85879"/>
    <w:rsid w:val="67FDB11D"/>
    <w:rsid w:val="69FB635D"/>
    <w:rsid w:val="6A230243"/>
    <w:rsid w:val="6AC3CBAE"/>
    <w:rsid w:val="6AF22E8B"/>
    <w:rsid w:val="6AFE12C7"/>
    <w:rsid w:val="6B9B0C3C"/>
    <w:rsid w:val="6BEF2D6C"/>
    <w:rsid w:val="6BFEB096"/>
    <w:rsid w:val="6BFF353C"/>
    <w:rsid w:val="6BFFDED4"/>
    <w:rsid w:val="6D9F2EDC"/>
    <w:rsid w:val="6DBBFA9D"/>
    <w:rsid w:val="6DEFEEFC"/>
    <w:rsid w:val="6DF55F11"/>
    <w:rsid w:val="6EC5E005"/>
    <w:rsid w:val="6EF5EA31"/>
    <w:rsid w:val="6EFDE988"/>
    <w:rsid w:val="6EFF9F2F"/>
    <w:rsid w:val="6EFFA7AE"/>
    <w:rsid w:val="6F1FC65E"/>
    <w:rsid w:val="6F4DE559"/>
    <w:rsid w:val="6FDC9E2D"/>
    <w:rsid w:val="6FDD36A9"/>
    <w:rsid w:val="6FE3AB61"/>
    <w:rsid w:val="6FE760B5"/>
    <w:rsid w:val="6FEF8322"/>
    <w:rsid w:val="6FFBF2FD"/>
    <w:rsid w:val="6FFEFC12"/>
    <w:rsid w:val="6FFF9490"/>
    <w:rsid w:val="6FFFB6BB"/>
    <w:rsid w:val="707E42B2"/>
    <w:rsid w:val="707F4F80"/>
    <w:rsid w:val="717F25D0"/>
    <w:rsid w:val="71FEBEEB"/>
    <w:rsid w:val="7279C978"/>
    <w:rsid w:val="72BEEE4C"/>
    <w:rsid w:val="72D5E15D"/>
    <w:rsid w:val="733F381B"/>
    <w:rsid w:val="739ED409"/>
    <w:rsid w:val="73EF982A"/>
    <w:rsid w:val="74EDBB67"/>
    <w:rsid w:val="75CF5915"/>
    <w:rsid w:val="75E3EBDC"/>
    <w:rsid w:val="75FD9C58"/>
    <w:rsid w:val="75FF965F"/>
    <w:rsid w:val="75FFB137"/>
    <w:rsid w:val="762CD31C"/>
    <w:rsid w:val="766D93B4"/>
    <w:rsid w:val="767689EF"/>
    <w:rsid w:val="767962BC"/>
    <w:rsid w:val="76EC5888"/>
    <w:rsid w:val="76F64E59"/>
    <w:rsid w:val="76F7B4A1"/>
    <w:rsid w:val="76FEC26E"/>
    <w:rsid w:val="775DA33A"/>
    <w:rsid w:val="775FCFA2"/>
    <w:rsid w:val="77720DE7"/>
    <w:rsid w:val="77CE4E92"/>
    <w:rsid w:val="77D7A535"/>
    <w:rsid w:val="77DFBA90"/>
    <w:rsid w:val="77FDAD32"/>
    <w:rsid w:val="77FEDBE5"/>
    <w:rsid w:val="794CBCAF"/>
    <w:rsid w:val="79ED8F6C"/>
    <w:rsid w:val="79EF3C3F"/>
    <w:rsid w:val="79FF2121"/>
    <w:rsid w:val="7A1B488A"/>
    <w:rsid w:val="7A55EE15"/>
    <w:rsid w:val="7AB59FC3"/>
    <w:rsid w:val="7ABAD567"/>
    <w:rsid w:val="7ABF0CAB"/>
    <w:rsid w:val="7AFD16EF"/>
    <w:rsid w:val="7AFF002B"/>
    <w:rsid w:val="7B7D4C27"/>
    <w:rsid w:val="7B8FB3AF"/>
    <w:rsid w:val="7B9F075E"/>
    <w:rsid w:val="7BCE1366"/>
    <w:rsid w:val="7BD77922"/>
    <w:rsid w:val="7BEE87B6"/>
    <w:rsid w:val="7BF7CD9B"/>
    <w:rsid w:val="7BF7E0E3"/>
    <w:rsid w:val="7BF97CCE"/>
    <w:rsid w:val="7BFD6B0C"/>
    <w:rsid w:val="7BFE7554"/>
    <w:rsid w:val="7BFF485A"/>
    <w:rsid w:val="7BFFDAFB"/>
    <w:rsid w:val="7BFFDF33"/>
    <w:rsid w:val="7C7B10A6"/>
    <w:rsid w:val="7CE72C2E"/>
    <w:rsid w:val="7CEA77FC"/>
    <w:rsid w:val="7CFF77C8"/>
    <w:rsid w:val="7D1E6F97"/>
    <w:rsid w:val="7D716AF6"/>
    <w:rsid w:val="7D7DFA29"/>
    <w:rsid w:val="7D99F2F5"/>
    <w:rsid w:val="7DBB7D0C"/>
    <w:rsid w:val="7DDE1FD6"/>
    <w:rsid w:val="7DDF2839"/>
    <w:rsid w:val="7DEDD82E"/>
    <w:rsid w:val="7DEDED8D"/>
    <w:rsid w:val="7DEF0361"/>
    <w:rsid w:val="7DFE96EE"/>
    <w:rsid w:val="7DFF496B"/>
    <w:rsid w:val="7E1F3E72"/>
    <w:rsid w:val="7E36BD24"/>
    <w:rsid w:val="7E5B34D3"/>
    <w:rsid w:val="7E6F6E47"/>
    <w:rsid w:val="7E9684CE"/>
    <w:rsid w:val="7E9F2949"/>
    <w:rsid w:val="7EBEC169"/>
    <w:rsid w:val="7EBF04CD"/>
    <w:rsid w:val="7EBFE38E"/>
    <w:rsid w:val="7EDE0293"/>
    <w:rsid w:val="7EEB3F18"/>
    <w:rsid w:val="7EEFDD3D"/>
    <w:rsid w:val="7EF23DF5"/>
    <w:rsid w:val="7EF514CD"/>
    <w:rsid w:val="7EFB896C"/>
    <w:rsid w:val="7EFDBE85"/>
    <w:rsid w:val="7EFFBF55"/>
    <w:rsid w:val="7EFFE9CC"/>
    <w:rsid w:val="7F3FF8CB"/>
    <w:rsid w:val="7F3FFC80"/>
    <w:rsid w:val="7F56455D"/>
    <w:rsid w:val="7F5F3231"/>
    <w:rsid w:val="7F6565DB"/>
    <w:rsid w:val="7F65F59E"/>
    <w:rsid w:val="7F6E2247"/>
    <w:rsid w:val="7F74F645"/>
    <w:rsid w:val="7F752499"/>
    <w:rsid w:val="7F78A559"/>
    <w:rsid w:val="7F7DDEB1"/>
    <w:rsid w:val="7F7EAF58"/>
    <w:rsid w:val="7F7ED381"/>
    <w:rsid w:val="7F7EDE96"/>
    <w:rsid w:val="7F7F4FF9"/>
    <w:rsid w:val="7F9C06AC"/>
    <w:rsid w:val="7FAB407E"/>
    <w:rsid w:val="7FAB4886"/>
    <w:rsid w:val="7FABBB1C"/>
    <w:rsid w:val="7FAF2836"/>
    <w:rsid w:val="7FAF911F"/>
    <w:rsid w:val="7FB78C5B"/>
    <w:rsid w:val="7FBCD0DE"/>
    <w:rsid w:val="7FBCE361"/>
    <w:rsid w:val="7FBDA1A9"/>
    <w:rsid w:val="7FC7A84D"/>
    <w:rsid w:val="7FD56FFF"/>
    <w:rsid w:val="7FD7B00D"/>
    <w:rsid w:val="7FD7D5C6"/>
    <w:rsid w:val="7FDDB11E"/>
    <w:rsid w:val="7FDDE079"/>
    <w:rsid w:val="7FDF8D03"/>
    <w:rsid w:val="7FDF9B2E"/>
    <w:rsid w:val="7FED0451"/>
    <w:rsid w:val="7FED5DA3"/>
    <w:rsid w:val="7FEEFD61"/>
    <w:rsid w:val="7FEF205C"/>
    <w:rsid w:val="7FEF8E36"/>
    <w:rsid w:val="7FEFE42F"/>
    <w:rsid w:val="7FEFEFFB"/>
    <w:rsid w:val="7FF71C20"/>
    <w:rsid w:val="7FF782C0"/>
    <w:rsid w:val="7FF7874F"/>
    <w:rsid w:val="7FF7B539"/>
    <w:rsid w:val="7FF87644"/>
    <w:rsid w:val="7FF9A405"/>
    <w:rsid w:val="7FFB0818"/>
    <w:rsid w:val="7FFBA2CA"/>
    <w:rsid w:val="7FFE01DB"/>
    <w:rsid w:val="7FFF12F1"/>
    <w:rsid w:val="7FFF186F"/>
    <w:rsid w:val="7FFF2D26"/>
    <w:rsid w:val="7FFF3964"/>
    <w:rsid w:val="7FFF672D"/>
    <w:rsid w:val="7FFF699F"/>
    <w:rsid w:val="7FFF808A"/>
    <w:rsid w:val="7FFFBC8B"/>
    <w:rsid w:val="7FFFBD5A"/>
    <w:rsid w:val="7FFFFE59"/>
    <w:rsid w:val="87FFDB24"/>
    <w:rsid w:val="89FB88C2"/>
    <w:rsid w:val="93EF7D88"/>
    <w:rsid w:val="95FF067B"/>
    <w:rsid w:val="96FF7DB7"/>
    <w:rsid w:val="97BF8354"/>
    <w:rsid w:val="986F1696"/>
    <w:rsid w:val="98F9B3BB"/>
    <w:rsid w:val="99BF43BB"/>
    <w:rsid w:val="9ADFB8AF"/>
    <w:rsid w:val="9AF7AB4F"/>
    <w:rsid w:val="9B4FE1B7"/>
    <w:rsid w:val="9FBBAE06"/>
    <w:rsid w:val="9FEF9BCA"/>
    <w:rsid w:val="9FFB6499"/>
    <w:rsid w:val="9FFDF5F0"/>
    <w:rsid w:val="A0FF1223"/>
    <w:rsid w:val="A3A3AB1C"/>
    <w:rsid w:val="A3B4A05C"/>
    <w:rsid w:val="A4EF0864"/>
    <w:rsid w:val="A5E40FB5"/>
    <w:rsid w:val="A5FFA323"/>
    <w:rsid w:val="A71D75DE"/>
    <w:rsid w:val="A7EBBE94"/>
    <w:rsid w:val="ABEB3E45"/>
    <w:rsid w:val="ABFD83BB"/>
    <w:rsid w:val="AC6BD134"/>
    <w:rsid w:val="AC7D4A1F"/>
    <w:rsid w:val="AC7FC83A"/>
    <w:rsid w:val="ACFA4310"/>
    <w:rsid w:val="ADAF70EF"/>
    <w:rsid w:val="ADBFEC8B"/>
    <w:rsid w:val="ADDC7771"/>
    <w:rsid w:val="ADEDDFA5"/>
    <w:rsid w:val="ADFE9AEF"/>
    <w:rsid w:val="AED92399"/>
    <w:rsid w:val="AEF31755"/>
    <w:rsid w:val="AEF9843E"/>
    <w:rsid w:val="AEFDD207"/>
    <w:rsid w:val="AEFF8A31"/>
    <w:rsid w:val="AF666BCF"/>
    <w:rsid w:val="AFEF2EA9"/>
    <w:rsid w:val="AFFF6BF2"/>
    <w:rsid w:val="B37EF0BE"/>
    <w:rsid w:val="B3EBA8AB"/>
    <w:rsid w:val="B3EF54C2"/>
    <w:rsid w:val="B48F6260"/>
    <w:rsid w:val="B6CFD3B3"/>
    <w:rsid w:val="B6FE93F0"/>
    <w:rsid w:val="B73B255D"/>
    <w:rsid w:val="B74B8D24"/>
    <w:rsid w:val="B77BDBA7"/>
    <w:rsid w:val="B7D7E47F"/>
    <w:rsid w:val="B7DD03F9"/>
    <w:rsid w:val="B869293D"/>
    <w:rsid w:val="BAE7EEB8"/>
    <w:rsid w:val="BB1F9F42"/>
    <w:rsid w:val="BBF46045"/>
    <w:rsid w:val="BBF9EDCF"/>
    <w:rsid w:val="BCFCA30F"/>
    <w:rsid w:val="BD1FF12A"/>
    <w:rsid w:val="BD678D14"/>
    <w:rsid w:val="BDE12824"/>
    <w:rsid w:val="BDF351E1"/>
    <w:rsid w:val="BDF7A8A3"/>
    <w:rsid w:val="BDFDDB01"/>
    <w:rsid w:val="BDFFBEF3"/>
    <w:rsid w:val="BE7DCBAB"/>
    <w:rsid w:val="BE9FB6FE"/>
    <w:rsid w:val="BEDEF90C"/>
    <w:rsid w:val="BEEFC9A5"/>
    <w:rsid w:val="BF57D0D2"/>
    <w:rsid w:val="BF5E15E8"/>
    <w:rsid w:val="BF6ED5F7"/>
    <w:rsid w:val="BFA6D2F5"/>
    <w:rsid w:val="BFB10ABF"/>
    <w:rsid w:val="BFDBBB09"/>
    <w:rsid w:val="BFDFB923"/>
    <w:rsid w:val="BFE60BAE"/>
    <w:rsid w:val="BFEA6DE8"/>
    <w:rsid w:val="BFEBBF8F"/>
    <w:rsid w:val="BFEF7261"/>
    <w:rsid w:val="BFFD9DB3"/>
    <w:rsid w:val="C7DF1C07"/>
    <w:rsid w:val="C9EF45C0"/>
    <w:rsid w:val="C9F33ED0"/>
    <w:rsid w:val="CB5DD625"/>
    <w:rsid w:val="CBB3268E"/>
    <w:rsid w:val="CCDDDE12"/>
    <w:rsid w:val="CD7D5972"/>
    <w:rsid w:val="CDBFFFF8"/>
    <w:rsid w:val="CE67A525"/>
    <w:rsid w:val="CE7D5DF4"/>
    <w:rsid w:val="CEFF3591"/>
    <w:rsid w:val="CF5FB5C6"/>
    <w:rsid w:val="CFBE4A95"/>
    <w:rsid w:val="CFBFA153"/>
    <w:rsid w:val="CFEE4F93"/>
    <w:rsid w:val="CFF78219"/>
    <w:rsid w:val="CFF9D6F6"/>
    <w:rsid w:val="CFFAD60B"/>
    <w:rsid w:val="D2FB8AD3"/>
    <w:rsid w:val="D3273A76"/>
    <w:rsid w:val="D477E5C4"/>
    <w:rsid w:val="D5CF9312"/>
    <w:rsid w:val="D5FB329C"/>
    <w:rsid w:val="D5FECEFA"/>
    <w:rsid w:val="D66E715C"/>
    <w:rsid w:val="D67B9C67"/>
    <w:rsid w:val="D6BB158F"/>
    <w:rsid w:val="D6F54B60"/>
    <w:rsid w:val="D6FEB386"/>
    <w:rsid w:val="D7BDA2D9"/>
    <w:rsid w:val="D7FFB5A3"/>
    <w:rsid w:val="D85E4371"/>
    <w:rsid w:val="D8FEBF2A"/>
    <w:rsid w:val="D9F11EF2"/>
    <w:rsid w:val="DB85B06A"/>
    <w:rsid w:val="DBBD72D8"/>
    <w:rsid w:val="DBBE71D0"/>
    <w:rsid w:val="DC735C67"/>
    <w:rsid w:val="DCFD8AEE"/>
    <w:rsid w:val="DCFFD30E"/>
    <w:rsid w:val="DDEB4663"/>
    <w:rsid w:val="DDEFF1A0"/>
    <w:rsid w:val="DDF9495C"/>
    <w:rsid w:val="DDFF85B1"/>
    <w:rsid w:val="DE1C5356"/>
    <w:rsid w:val="DEDAEA73"/>
    <w:rsid w:val="DEFB21B5"/>
    <w:rsid w:val="DF2FA4CA"/>
    <w:rsid w:val="DF739A09"/>
    <w:rsid w:val="DF74D3EE"/>
    <w:rsid w:val="DF7DCF6E"/>
    <w:rsid w:val="DF9E6C6F"/>
    <w:rsid w:val="DFAAA166"/>
    <w:rsid w:val="DFB78F77"/>
    <w:rsid w:val="DFB90E9E"/>
    <w:rsid w:val="DFBDADF2"/>
    <w:rsid w:val="DFBF7D2F"/>
    <w:rsid w:val="DFD6AE98"/>
    <w:rsid w:val="DFD7F080"/>
    <w:rsid w:val="DFDAA7B0"/>
    <w:rsid w:val="DFE6830C"/>
    <w:rsid w:val="DFF8F57F"/>
    <w:rsid w:val="DFFB66C3"/>
    <w:rsid w:val="DFFB8413"/>
    <w:rsid w:val="DFFF2B95"/>
    <w:rsid w:val="DFFF5D1B"/>
    <w:rsid w:val="DFFFBC94"/>
    <w:rsid w:val="E20B0E09"/>
    <w:rsid w:val="E3CFEC98"/>
    <w:rsid w:val="E3F9B44B"/>
    <w:rsid w:val="E3FDFC2D"/>
    <w:rsid w:val="E3FFDA54"/>
    <w:rsid w:val="E64F823C"/>
    <w:rsid w:val="E6EFEEBB"/>
    <w:rsid w:val="E7778009"/>
    <w:rsid w:val="E7EEAFDB"/>
    <w:rsid w:val="E7EF07B6"/>
    <w:rsid w:val="E7FE0D7F"/>
    <w:rsid w:val="E9FDD638"/>
    <w:rsid w:val="E9FECCC4"/>
    <w:rsid w:val="EABE4AA5"/>
    <w:rsid w:val="EAF5F031"/>
    <w:rsid w:val="EB7F210D"/>
    <w:rsid w:val="EBBB19EF"/>
    <w:rsid w:val="EBFDA075"/>
    <w:rsid w:val="EBFF50C0"/>
    <w:rsid w:val="ECA22768"/>
    <w:rsid w:val="ED6BFC6C"/>
    <w:rsid w:val="ED77686A"/>
    <w:rsid w:val="EDCF787B"/>
    <w:rsid w:val="EDD8240E"/>
    <w:rsid w:val="EDDBF911"/>
    <w:rsid w:val="EDEF173A"/>
    <w:rsid w:val="EDF7C402"/>
    <w:rsid w:val="EDFF2884"/>
    <w:rsid w:val="EE54866A"/>
    <w:rsid w:val="EE75AC91"/>
    <w:rsid w:val="EEBFE793"/>
    <w:rsid w:val="EEDB582D"/>
    <w:rsid w:val="EEF92E1B"/>
    <w:rsid w:val="EF2FA017"/>
    <w:rsid w:val="EF2FB3EB"/>
    <w:rsid w:val="EF67EF6D"/>
    <w:rsid w:val="EF7E28DF"/>
    <w:rsid w:val="EF9D0954"/>
    <w:rsid w:val="EFDFD415"/>
    <w:rsid w:val="EFDFDA4D"/>
    <w:rsid w:val="EFEB55A6"/>
    <w:rsid w:val="EFEDE60F"/>
    <w:rsid w:val="EFF5646E"/>
    <w:rsid w:val="EFFBC262"/>
    <w:rsid w:val="EFFDBC0A"/>
    <w:rsid w:val="F0FA2985"/>
    <w:rsid w:val="F1311B90"/>
    <w:rsid w:val="F17488CF"/>
    <w:rsid w:val="F1762753"/>
    <w:rsid w:val="F1EF15A4"/>
    <w:rsid w:val="F1F72C51"/>
    <w:rsid w:val="F3BF6735"/>
    <w:rsid w:val="F3DF055A"/>
    <w:rsid w:val="F3F20463"/>
    <w:rsid w:val="F3FF0BD1"/>
    <w:rsid w:val="F3FFB710"/>
    <w:rsid w:val="F50FBE7E"/>
    <w:rsid w:val="F55E8A3D"/>
    <w:rsid w:val="F55F875C"/>
    <w:rsid w:val="F59F4571"/>
    <w:rsid w:val="F5BD443C"/>
    <w:rsid w:val="F5BDC619"/>
    <w:rsid w:val="F5F76041"/>
    <w:rsid w:val="F5FE4C1C"/>
    <w:rsid w:val="F5FF63AE"/>
    <w:rsid w:val="F63E9C01"/>
    <w:rsid w:val="F7566542"/>
    <w:rsid w:val="F777EA80"/>
    <w:rsid w:val="F7A7F254"/>
    <w:rsid w:val="F7B744D0"/>
    <w:rsid w:val="F7BFF489"/>
    <w:rsid w:val="F7C70656"/>
    <w:rsid w:val="F7C7EED0"/>
    <w:rsid w:val="F7DF687F"/>
    <w:rsid w:val="F7E94FE6"/>
    <w:rsid w:val="F7F7F3EE"/>
    <w:rsid w:val="F7FBDAAD"/>
    <w:rsid w:val="F7FE7981"/>
    <w:rsid w:val="F7FFE48A"/>
    <w:rsid w:val="F86FC13A"/>
    <w:rsid w:val="F8D7250E"/>
    <w:rsid w:val="F8EC3FEE"/>
    <w:rsid w:val="F8ED4A36"/>
    <w:rsid w:val="F8FF3AE4"/>
    <w:rsid w:val="F99F3AA4"/>
    <w:rsid w:val="F9AF97BE"/>
    <w:rsid w:val="F9B56F07"/>
    <w:rsid w:val="F9BFFDA4"/>
    <w:rsid w:val="F9D1833D"/>
    <w:rsid w:val="FAFF3FA1"/>
    <w:rsid w:val="FB33CBB4"/>
    <w:rsid w:val="FB7D2137"/>
    <w:rsid w:val="FBA60AE0"/>
    <w:rsid w:val="FBB3C331"/>
    <w:rsid w:val="FBB67AD6"/>
    <w:rsid w:val="FBBB8415"/>
    <w:rsid w:val="FBD7B430"/>
    <w:rsid w:val="FBEE255C"/>
    <w:rsid w:val="FBEF6C8F"/>
    <w:rsid w:val="FBF35530"/>
    <w:rsid w:val="FBF55670"/>
    <w:rsid w:val="FBFBF97D"/>
    <w:rsid w:val="FBFDBACF"/>
    <w:rsid w:val="FBFF3611"/>
    <w:rsid w:val="FC7B5528"/>
    <w:rsid w:val="FCA7B4C6"/>
    <w:rsid w:val="FCD3F34D"/>
    <w:rsid w:val="FCF7768E"/>
    <w:rsid w:val="FCF7AD93"/>
    <w:rsid w:val="FCFF2FC3"/>
    <w:rsid w:val="FD2F7ECD"/>
    <w:rsid w:val="FD5A8D29"/>
    <w:rsid w:val="FD631C68"/>
    <w:rsid w:val="FD671B2D"/>
    <w:rsid w:val="FD7B8411"/>
    <w:rsid w:val="FD9F5B0A"/>
    <w:rsid w:val="FDB5207F"/>
    <w:rsid w:val="FDBC5167"/>
    <w:rsid w:val="FDD50580"/>
    <w:rsid w:val="FDD5CF48"/>
    <w:rsid w:val="FDF1A56D"/>
    <w:rsid w:val="FDF1F341"/>
    <w:rsid w:val="FDFB1F3F"/>
    <w:rsid w:val="FDFDE31A"/>
    <w:rsid w:val="FDFE0122"/>
    <w:rsid w:val="FDFE11A9"/>
    <w:rsid w:val="FDFF2D94"/>
    <w:rsid w:val="FE991D7C"/>
    <w:rsid w:val="FE9AF236"/>
    <w:rsid w:val="FEAAF15A"/>
    <w:rsid w:val="FEB5870D"/>
    <w:rsid w:val="FEE73DFB"/>
    <w:rsid w:val="FEEB4D50"/>
    <w:rsid w:val="FEF54105"/>
    <w:rsid w:val="FEF778B5"/>
    <w:rsid w:val="FEFF19A5"/>
    <w:rsid w:val="FF348385"/>
    <w:rsid w:val="FF37864A"/>
    <w:rsid w:val="FF37B2EC"/>
    <w:rsid w:val="FF508990"/>
    <w:rsid w:val="FF6F3287"/>
    <w:rsid w:val="FF760F73"/>
    <w:rsid w:val="FF7BCFD2"/>
    <w:rsid w:val="FF7BE790"/>
    <w:rsid w:val="FF7E1477"/>
    <w:rsid w:val="FF7EA08F"/>
    <w:rsid w:val="FF7EFDFC"/>
    <w:rsid w:val="FF7F448F"/>
    <w:rsid w:val="FF7F471D"/>
    <w:rsid w:val="FF7F9D16"/>
    <w:rsid w:val="FF8F5E8C"/>
    <w:rsid w:val="FF9D85B9"/>
    <w:rsid w:val="FFA7E940"/>
    <w:rsid w:val="FFA90A45"/>
    <w:rsid w:val="FFABBFAB"/>
    <w:rsid w:val="FFAD1548"/>
    <w:rsid w:val="FFBA553F"/>
    <w:rsid w:val="FFBFCF08"/>
    <w:rsid w:val="FFC6B6CF"/>
    <w:rsid w:val="FFC7F4EE"/>
    <w:rsid w:val="FFCBB1FF"/>
    <w:rsid w:val="FFCE5031"/>
    <w:rsid w:val="FFD3E638"/>
    <w:rsid w:val="FFDF03F5"/>
    <w:rsid w:val="FFDFDCEE"/>
    <w:rsid w:val="FFE16FD1"/>
    <w:rsid w:val="FFE6E983"/>
    <w:rsid w:val="FFEB64AE"/>
    <w:rsid w:val="FFEE1675"/>
    <w:rsid w:val="FFEE934F"/>
    <w:rsid w:val="FFEFBFDB"/>
    <w:rsid w:val="FFF51A37"/>
    <w:rsid w:val="FFF74F4E"/>
    <w:rsid w:val="FFF8539C"/>
    <w:rsid w:val="FFF8CE00"/>
    <w:rsid w:val="FFFB1A8C"/>
    <w:rsid w:val="FFFB1D30"/>
    <w:rsid w:val="FFFC3307"/>
    <w:rsid w:val="FFFDBC8B"/>
    <w:rsid w:val="FFFDD492"/>
    <w:rsid w:val="FFFE1413"/>
    <w:rsid w:val="FFFEDC44"/>
    <w:rsid w:val="FFFF2380"/>
    <w:rsid w:val="FFFF5D92"/>
    <w:rsid w:val="FFFF8B47"/>
    <w:rsid w:val="FFFFAF7A"/>
    <w:rsid w:val="FFFFB630"/>
    <w:rsid w:val="FFFFB685"/>
    <w:rsid w:val="FFFFD0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caption"/>
    <w:basedOn w:val="1"/>
    <w:next w:val="1"/>
    <w:qFormat/>
    <w:uiPriority w:val="0"/>
    <w:pPr>
      <w:suppressLineNumbers/>
      <w:suppressAutoHyphens/>
      <w:spacing w:before="120" w:after="120"/>
    </w:pPr>
    <w:rPr>
      <w:rFonts w:ascii="Calibri" w:hAnsi="Calibri"/>
      <w:i/>
      <w:iCs/>
      <w:sz w:val="24"/>
      <w:szCs w:val="24"/>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1475</Words>
  <Characters>1486</Characters>
  <Lines>28</Lines>
  <Paragraphs>7</Paragraphs>
  <TotalTime>66</TotalTime>
  <ScaleCrop>false</ScaleCrop>
  <LinksUpToDate>false</LinksUpToDate>
  <CharactersWithSpaces>1506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2022-04-27T21:44:00Z</dcterms:created>
  <dc:creator> </dc:creator>
  <cp:lastModifiedBy> </cp:lastModifiedBy>
  <cp:lastPrinted>2022-11-08T16:47:00Z</cp:lastPrinted>
  <dcterms:modified xsi:type="dcterms:W3CDTF">2022-12-02T16:42:53Z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