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283"/>
        <w:gridCol w:w="624"/>
        <w:gridCol w:w="316"/>
        <w:gridCol w:w="984"/>
        <w:gridCol w:w="770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2021年12月24日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/>
                <w:color w:val="000000"/>
                <w:kern w:val="0"/>
                <w:sz w:val="21"/>
                <w:szCs w:val="21"/>
              </w:rPr>
              <w:t>620房间施工改造项目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190000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竞争性谈判</w:t>
            </w:r>
          </w:p>
        </w:tc>
        <w:tc>
          <w:tcPr>
            <w:tcW w:w="192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/成交人</w:t>
            </w:r>
          </w:p>
        </w:tc>
        <w:tc>
          <w:tcPr>
            <w:tcW w:w="316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北京世纪正文科技有限公司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北京世纪正文科技有限公司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中装华泰（北京）装饰工程有限公司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北京未来立上装饰科技有限责任公司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合同名称</w:t>
            </w:r>
          </w:p>
        </w:tc>
        <w:tc>
          <w:tcPr>
            <w:tcW w:w="41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620房间施工改造项目技术服务合同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33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合同金额（元人民币）</w:t>
            </w:r>
          </w:p>
        </w:tc>
        <w:tc>
          <w:tcPr>
            <w:tcW w:w="415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180000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wYWZjYjgzMGJmMDRjNzhjZWY1ZjY3NTE2ODkyZWMifQ=="/>
  </w:docVars>
  <w:rsids>
    <w:rsidRoot w:val="00000000"/>
    <w:rsid w:val="006D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2022-09-19T09:02:50Z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80CC170C824046098955BAC738EEC64F</vt:lpwstr>
  </property>
</Properties>
</file>