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中证金融公司采购项目信息公示表</w:t>
      </w:r>
    </w:p>
    <w:tbl>
      <w:tblPr>
        <w:tblStyle w:val="3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5"/>
        <w:gridCol w:w="66"/>
        <w:gridCol w:w="1998"/>
        <w:gridCol w:w="346"/>
        <w:gridCol w:w="283"/>
        <w:gridCol w:w="624"/>
        <w:gridCol w:w="316"/>
        <w:gridCol w:w="984"/>
        <w:gridCol w:w="770"/>
        <w:gridCol w:w="23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49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noWrap w:val="0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项目基本情况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32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中国证券金融股份有限公司</w:t>
            </w: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采购日期</w:t>
            </w:r>
          </w:p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（合同签署日期）</w:t>
            </w:r>
          </w:p>
        </w:tc>
        <w:tc>
          <w:tcPr>
            <w:tcW w:w="2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2021年12月24日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采购项目名称</w:t>
            </w:r>
          </w:p>
        </w:tc>
        <w:tc>
          <w:tcPr>
            <w:tcW w:w="771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000000"/>
                <w:kern w:val="0"/>
                <w:sz w:val="21"/>
                <w:szCs w:val="21"/>
              </w:rPr>
              <w:t>620房间施工改造项目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预算金额（元）</w:t>
            </w:r>
          </w:p>
        </w:tc>
        <w:tc>
          <w:tcPr>
            <w:tcW w:w="2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190000</w:t>
            </w:r>
          </w:p>
        </w:tc>
        <w:tc>
          <w:tcPr>
            <w:tcW w:w="2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实际采购金额（元）</w:t>
            </w:r>
          </w:p>
        </w:tc>
        <w:tc>
          <w:tcPr>
            <w:tcW w:w="2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180000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超预算说明（如有请填写）</w:t>
            </w:r>
          </w:p>
        </w:tc>
        <w:tc>
          <w:tcPr>
            <w:tcW w:w="771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noWrap w:val="0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采购及投标情况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采购方式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竞争性谈判</w:t>
            </w: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/成交人</w:t>
            </w:r>
          </w:p>
        </w:tc>
        <w:tc>
          <w:tcPr>
            <w:tcW w:w="316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北京世纪正文科技有限公司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采购过程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（表格不够可自行添加）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572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候选供应商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72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北京世纪正文科技有限公司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72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中装华泰（北京）装饰工程有限公司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72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北京未来立上装饰科技有限责任公司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合同签署情况（表格不够可自行添加）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33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合同名称</w:t>
            </w:r>
          </w:p>
        </w:tc>
        <w:tc>
          <w:tcPr>
            <w:tcW w:w="41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620房间施工改造项目技术服务合同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33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合同金额（元人民币）</w:t>
            </w:r>
          </w:p>
        </w:tc>
        <w:tc>
          <w:tcPr>
            <w:tcW w:w="41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180000</w:t>
            </w:r>
          </w:p>
        </w:tc>
      </w:tr>
    </w:tbl>
    <w:p>
      <w:pPr>
        <w:rPr>
          <w:rFonts w:hint="eastAsia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wYWZjYjgzMGJmMDRjNzhjZWY1ZjY3NTE2ODkyZWMifQ=="/>
  </w:docVars>
  <w:rsids>
    <w:rsidRoot w:val="00000000"/>
    <w:rsid w:val="006D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</dc:creator>
  <cp:lastModifiedBy>Think</cp:lastModifiedBy>
  <dcterms:modified xsi:type="dcterms:W3CDTF">2022-09-19T09:02:50Z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80CC170C824046098955BAC738EEC64F</vt:lpwstr>
  </property>
</Properties>
</file>