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846"/>
        <w:gridCol w:w="773"/>
        <w:gridCol w:w="283"/>
        <w:gridCol w:w="624"/>
        <w:gridCol w:w="971"/>
        <w:gridCol w:w="486"/>
        <w:gridCol w:w="613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2019年2月15日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000000"/>
                <w:kern w:val="0"/>
                <w:szCs w:val="21"/>
                <w:lang w:val="en-US" w:eastAsia="zh-CN"/>
              </w:rPr>
              <w:t>6层和15层门及门禁整合项目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350000.00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330000.00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竞争性谈判</w:t>
            </w:r>
          </w:p>
        </w:tc>
        <w:tc>
          <w:tcPr>
            <w:tcW w:w="3137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01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融康华（北京）科技有限公司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融康华（北京）科技有限公司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北京国政科技有限公司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北京天鑫泰电子科技有限公司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14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北京骏途高新技术有限公司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门禁控制器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DPU3002S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86400.00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专用机箱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32</w:t>
            </w:r>
            <w:bookmarkStart w:id="0" w:name="_GoBack"/>
            <w:bookmarkEnd w:id="0"/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7680.00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专用电源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7680.00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CPU发卡器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1680.00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门禁读卡器(不带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键盘)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6609U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57600.00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门禁一体机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AT7002P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9800.00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读卡器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keyking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6609U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6300.00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电磁锁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JDY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JDY280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1890.00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遥控器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定制一拖二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后备电源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12V7A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1820.00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电源箱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KS-805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1050.00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电插锁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博克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1081S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6160.00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U型支架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JDY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电磁锁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JDY280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16520.00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整套电动门设备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松下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EC-120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60000.00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切割检修口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加装黑色钛金不锈钢板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4000.00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玻璃加装4周外框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304不锈钢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5120.00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机械锁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1120.00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拆除与修复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4000.00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网线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超五类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1500.00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电源线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RVV2*1.5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CPU 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6800.00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回收6层门禁控制器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2012年份的旧设备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-600.00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回收6层门禁读卡器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2012年份的旧设备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-1160.00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回收15层门禁控制器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-2000.00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施工责任险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5000.00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技术服务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人工+辅料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29600.00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服务器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联想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TS560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9660.00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中国证券金融股份有限公司6层和15层门及门禁整合项目合同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330,000.00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60E4D02"/>
    <w:rsid w:val="0D724C12"/>
    <w:rsid w:val="0E49359D"/>
    <w:rsid w:val="13E723AF"/>
    <w:rsid w:val="18714A77"/>
    <w:rsid w:val="1C721287"/>
    <w:rsid w:val="26E57527"/>
    <w:rsid w:val="280C7182"/>
    <w:rsid w:val="2A0076ED"/>
    <w:rsid w:val="39F04061"/>
    <w:rsid w:val="41380598"/>
    <w:rsid w:val="511523E8"/>
    <w:rsid w:val="5DEC0223"/>
    <w:rsid w:val="627F22D7"/>
    <w:rsid w:val="66C16BCE"/>
    <w:rsid w:val="6B302317"/>
    <w:rsid w:val="6C9A40A8"/>
    <w:rsid w:val="707C0171"/>
    <w:rsid w:val="7BF33577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2019-03-05T09:28:55Z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